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664CB000" w:rsidR="00742755" w:rsidRPr="0052154A" w:rsidRDefault="0052154A">
      <w:pPr>
        <w:rPr>
          <w:rFonts w:ascii="Arial" w:hAnsi="Arial" w:cs="Arial"/>
          <w:b/>
        </w:rPr>
      </w:pPr>
      <w:bookmarkStart w:id="0" w:name="_GoBack"/>
      <w:bookmarkEnd w:id="0"/>
      <w:r w:rsidRPr="0052154A">
        <w:rPr>
          <w:rFonts w:ascii="Arial" w:hAnsi="Arial" w:cs="Arial"/>
          <w:b/>
        </w:rPr>
        <w:t xml:space="preserve">Bible Study Questions for </w:t>
      </w:r>
      <w:r w:rsidR="002C5D9E">
        <w:rPr>
          <w:rFonts w:ascii="Arial" w:hAnsi="Arial" w:cs="Arial"/>
          <w:b/>
        </w:rPr>
        <w:t>October 29</w:t>
      </w:r>
      <w:r w:rsidRPr="0052154A">
        <w:rPr>
          <w:rFonts w:ascii="Arial" w:hAnsi="Arial" w:cs="Arial"/>
          <w:b/>
        </w:rPr>
        <w:t>, 2017 (Timothy Marshall)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5E711E0" w14:textId="774D408E" w:rsidR="0052154A" w:rsidRPr="0052154A" w:rsidRDefault="002C5D9E">
      <w:pPr>
        <w:rPr>
          <w:rFonts w:ascii="Arial" w:hAnsi="Arial"/>
          <w:b/>
        </w:rPr>
      </w:pPr>
      <w:r>
        <w:rPr>
          <w:rFonts w:ascii="Arial" w:hAnsi="Arial"/>
          <w:b/>
        </w:rPr>
        <w:t>Psalm 15</w:t>
      </w:r>
    </w:p>
    <w:p w14:paraId="4CA59298" w14:textId="77777777" w:rsidR="0052154A" w:rsidRDefault="0052154A">
      <w:pPr>
        <w:rPr>
          <w:b/>
        </w:rPr>
      </w:pPr>
    </w:p>
    <w:p w14:paraId="06F5B15B" w14:textId="1ABD860B" w:rsidR="001D5E9F" w:rsidRDefault="002C5D9E" w:rsidP="006E642C">
      <w:pPr>
        <w:pStyle w:val="ListParagraph"/>
        <w:numPr>
          <w:ilvl w:val="0"/>
          <w:numId w:val="1"/>
        </w:numPr>
      </w:pPr>
      <w:r>
        <w:t>What question is being asked in this psalm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08BB8B06" w:rsidR="001154AD" w:rsidRDefault="002C5D9E" w:rsidP="00351E3C">
      <w:pPr>
        <w:pStyle w:val="ListParagraph"/>
        <w:numPr>
          <w:ilvl w:val="0"/>
          <w:numId w:val="1"/>
        </w:numPr>
      </w:pPr>
      <w:r>
        <w:t xml:space="preserve">To whom is the question being addressed?  Would you direct </w:t>
      </w:r>
      <w:r w:rsidR="001154AD">
        <w:t>people to enquire from the same?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451F682B" w14:textId="77777777" w:rsidR="001D5E9F" w:rsidRDefault="001D5E9F" w:rsidP="001D5E9F"/>
    <w:p w14:paraId="60EC1F72" w14:textId="77777777" w:rsidR="001D5E9F" w:rsidRDefault="001D5E9F" w:rsidP="001D5E9F"/>
    <w:p w14:paraId="5D7F52D8" w14:textId="6305A485" w:rsidR="00157B79" w:rsidRDefault="002C5D9E" w:rsidP="00157B79">
      <w:pPr>
        <w:pStyle w:val="ListParagraph"/>
        <w:numPr>
          <w:ilvl w:val="0"/>
          <w:numId w:val="1"/>
        </w:numPr>
      </w:pPr>
      <w:r>
        <w:t xml:space="preserve">Why does the psalmist say, “speaks the truth in his heart” and not just </w:t>
      </w:r>
      <w:r w:rsidR="006A0D50">
        <w:t>“</w:t>
      </w:r>
      <w:r>
        <w:t>speaks truth</w:t>
      </w:r>
      <w:r w:rsidR="006A0D50">
        <w:t>”</w:t>
      </w:r>
      <w:r>
        <w:t>?  Is there significance to what is in the heart?  Please explai</w:t>
      </w:r>
      <w:r w:rsidR="00E91725">
        <w:t>n and give scripture…</w:t>
      </w:r>
    </w:p>
    <w:p w14:paraId="789A2106" w14:textId="77777777" w:rsidR="001D5E9F" w:rsidRDefault="001D5E9F" w:rsidP="001D5E9F"/>
    <w:p w14:paraId="4BF1ED59" w14:textId="77777777" w:rsidR="001D5E9F" w:rsidRDefault="001D5E9F" w:rsidP="001D5E9F"/>
    <w:p w14:paraId="1B2B4713" w14:textId="77777777" w:rsidR="004717FA" w:rsidRDefault="004717FA" w:rsidP="004717FA"/>
    <w:p w14:paraId="66527246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5B043149" w14:textId="79CCEF5C" w:rsidR="00157B79" w:rsidRDefault="002C5D9E" w:rsidP="00157B79">
      <w:pPr>
        <w:pStyle w:val="ListParagraph"/>
        <w:numPr>
          <w:ilvl w:val="0"/>
          <w:numId w:val="1"/>
        </w:numPr>
      </w:pPr>
      <w:r>
        <w:t xml:space="preserve">The bible speaks about one’s tongue; share some verses that </w:t>
      </w:r>
      <w:r w:rsidR="001154AD">
        <w:t>convey both the negative and positive power of</w:t>
      </w:r>
      <w:r>
        <w:t xml:space="preserve"> the tongue.</w:t>
      </w:r>
    </w:p>
    <w:p w14:paraId="4AE3B15C" w14:textId="77777777" w:rsidR="004717FA" w:rsidRDefault="004717FA" w:rsidP="004717FA"/>
    <w:p w14:paraId="1C17E938" w14:textId="77777777" w:rsidR="004717FA" w:rsidRDefault="004717FA" w:rsidP="004717FA"/>
    <w:p w14:paraId="5C5AD82B" w14:textId="77777777" w:rsidR="004717FA" w:rsidRDefault="004717FA" w:rsidP="004717FA"/>
    <w:p w14:paraId="2423C6C2" w14:textId="77777777" w:rsidR="006E642C" w:rsidRDefault="006E642C" w:rsidP="004717FA"/>
    <w:p w14:paraId="0B8CD1DA" w14:textId="77777777" w:rsidR="004717FA" w:rsidRDefault="004717FA" w:rsidP="004717FA"/>
    <w:p w14:paraId="345B55B6" w14:textId="77777777" w:rsidR="004717FA" w:rsidRDefault="004717FA" w:rsidP="004717FA"/>
    <w:p w14:paraId="2EF405D4" w14:textId="03DCDB79" w:rsidR="00157B79" w:rsidRDefault="00E91725" w:rsidP="00351E3C">
      <w:pPr>
        <w:pStyle w:val="ListParagraph"/>
        <w:numPr>
          <w:ilvl w:val="0"/>
          <w:numId w:val="1"/>
        </w:numPr>
      </w:pPr>
      <w:r>
        <w:t>Regarding building, what is one key component to ensure that a building doesn’t move</w:t>
      </w:r>
      <w:r w:rsidR="002C5D9E">
        <w:t>?</w:t>
      </w:r>
      <w:r>
        <w:t xml:space="preserve">  </w:t>
      </w:r>
      <w:r w:rsidR="00351E3C">
        <w:t xml:space="preserve">Why is this component so important?  Explain…   </w:t>
      </w:r>
      <w:r w:rsidR="001154AD">
        <w:t>What should we build our spiritual life on</w:t>
      </w:r>
      <w:r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7E000590" w14:textId="77777777" w:rsidR="00A855BF" w:rsidRDefault="00A855BF" w:rsidP="00A855BF"/>
    <w:p w14:paraId="61E258B3" w14:textId="77777777" w:rsidR="006E642C" w:rsidRDefault="006E642C" w:rsidP="00A855BF"/>
    <w:p w14:paraId="4371C0BD" w14:textId="77777777" w:rsidR="00A855BF" w:rsidRDefault="00A855BF" w:rsidP="00A855BF"/>
    <w:p w14:paraId="7DFBFA35" w14:textId="1DF1B5FD" w:rsidR="00157B79" w:rsidRPr="00157B79" w:rsidRDefault="001154AD" w:rsidP="00157B79">
      <w:pPr>
        <w:pStyle w:val="ListParagraph"/>
        <w:numPr>
          <w:ilvl w:val="0"/>
          <w:numId w:val="1"/>
        </w:numPr>
      </w:pPr>
      <w:r>
        <w:t>C. H. Spurgeon entitled this Psalm “The Question and Answer</w:t>
      </w:r>
      <w:r w:rsidR="00351E3C">
        <w:t>”</w:t>
      </w:r>
      <w:r w:rsidR="00841E57">
        <w:t>.</w:t>
      </w:r>
      <w:r w:rsidR="00351E3C">
        <w:t xml:space="preserve">  Would an unbeliever react differently than a believer to God’s answer revealed in this psalm?  Explain…</w:t>
      </w:r>
    </w:p>
    <w:sectPr w:rsidR="00157B79" w:rsidRPr="00157B7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51E3C"/>
    <w:rsid w:val="004717FA"/>
    <w:rsid w:val="0052154A"/>
    <w:rsid w:val="006A0D50"/>
    <w:rsid w:val="006E642C"/>
    <w:rsid w:val="00742755"/>
    <w:rsid w:val="00841E57"/>
    <w:rsid w:val="00A855BF"/>
    <w:rsid w:val="00AA0A8B"/>
    <w:rsid w:val="00DA119C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2017-10-26T00:31:00Z</dcterms:created>
  <dcterms:modified xsi:type="dcterms:W3CDTF">2017-10-26T00:31:00Z</dcterms:modified>
</cp:coreProperties>
</file>